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 w:hint="default"/>
          <w:b w:val="1"/>
          <w:bCs w:val="1"/>
          <w:sz w:val="26"/>
          <w:szCs w:val="26"/>
          <w:rtl w:val="0"/>
        </w:rPr>
        <w:t>Кінофестиваль “</w:t>
      </w:r>
      <w:r>
        <w:rPr>
          <w:rFonts w:ascii="Arial" w:hAnsi="Arial"/>
          <w:b w:val="1"/>
          <w:bCs w:val="1"/>
          <w:sz w:val="26"/>
          <w:szCs w:val="26"/>
          <w:rtl w:val="0"/>
        </w:rPr>
        <w:t>Svitlo</w:t>
      </w:r>
      <w:r>
        <w:rPr>
          <w:rFonts w:ascii="Arial" w:hAnsi="Arial" w:hint="default"/>
          <w:b w:val="1"/>
          <w:bCs w:val="1"/>
          <w:sz w:val="26"/>
          <w:szCs w:val="26"/>
          <w:rtl w:val="0"/>
        </w:rPr>
        <w:t>”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Times Roman" w:cs="Times Roman" w:hAnsi="Times Roman" w:eastAsia="Times Roman"/>
          <w:sz w:val="26"/>
          <w:szCs w:val="26"/>
        </w:rPr>
      </w:pP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i w:val="1"/>
          <w:iCs w:val="1"/>
          <w:sz w:val="26"/>
          <w:szCs w:val="26"/>
        </w:rPr>
      </w:pPr>
      <w:r>
        <w:rPr>
          <w:rFonts w:ascii="Arial" w:hAnsi="Arial" w:hint="default"/>
          <w:i w:val="1"/>
          <w:iCs w:val="1"/>
          <w:sz w:val="26"/>
          <w:szCs w:val="26"/>
          <w:rtl w:val="0"/>
        </w:rPr>
        <w:t>Авторське право на положення про кінофестиваль зареєстровано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i w:val="1"/>
          <w:iCs w:val="1"/>
          <w:sz w:val="26"/>
          <w:szCs w:val="26"/>
        </w:rPr>
      </w:pPr>
      <w:r>
        <w:rPr>
          <w:rFonts w:ascii="Arial" w:hAnsi="Arial" w:hint="default"/>
          <w:i w:val="1"/>
          <w:iCs w:val="1"/>
          <w:sz w:val="26"/>
          <w:szCs w:val="26"/>
          <w:rtl w:val="0"/>
        </w:rPr>
        <w:t>Міністерством розвитку економіки</w:t>
      </w:r>
      <w:r>
        <w:rPr>
          <w:rFonts w:ascii="Arial" w:hAnsi="Arial"/>
          <w:i w:val="1"/>
          <w:iCs w:val="1"/>
          <w:sz w:val="26"/>
          <w:szCs w:val="26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6"/>
          <w:szCs w:val="26"/>
          <w:rtl w:val="0"/>
        </w:rPr>
        <w:t>торгівлі та сільського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i w:val="1"/>
          <w:iCs w:val="1"/>
          <w:sz w:val="26"/>
          <w:szCs w:val="26"/>
        </w:rPr>
      </w:pPr>
      <w:r>
        <w:rPr>
          <w:rFonts w:ascii="Arial" w:hAnsi="Arial" w:hint="default"/>
          <w:i w:val="1"/>
          <w:iCs w:val="1"/>
          <w:sz w:val="26"/>
          <w:szCs w:val="26"/>
          <w:rtl w:val="0"/>
        </w:rPr>
        <w:t>господарства</w:t>
      </w:r>
      <w:r>
        <w:rPr>
          <w:rFonts w:ascii="Arial" w:hAnsi="Arial"/>
          <w:i w:val="1"/>
          <w:iCs w:val="1"/>
          <w:sz w:val="26"/>
          <w:szCs w:val="26"/>
          <w:rtl w:val="0"/>
        </w:rPr>
        <w:t>.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i w:val="1"/>
          <w:iCs w:val="1"/>
          <w:sz w:val="26"/>
          <w:szCs w:val="26"/>
        </w:rPr>
      </w:pP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Times Roman" w:cs="Times Roman" w:hAnsi="Times Roman" w:eastAsia="Times Roman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>Кінофестиваль «</w:t>
      </w:r>
      <w:r>
        <w:rPr>
          <w:rFonts w:ascii="Arial" w:hAnsi="Arial"/>
          <w:sz w:val="26"/>
          <w:szCs w:val="26"/>
          <w:rtl w:val="0"/>
        </w:rPr>
        <w:t>Svitlo</w:t>
      </w:r>
      <w:r>
        <w:rPr>
          <w:rFonts w:ascii="Arial" w:hAnsi="Arial" w:hint="default"/>
          <w:sz w:val="26"/>
          <w:szCs w:val="26"/>
          <w:rtl w:val="0"/>
          <w:lang w:val="it-IT"/>
        </w:rPr>
        <w:t xml:space="preserve">» </w:t>
      </w:r>
      <w:r>
        <w:rPr>
          <w:rFonts w:ascii="Arial" w:hAnsi="Arial"/>
          <w:sz w:val="26"/>
          <w:szCs w:val="26"/>
          <w:rtl w:val="0"/>
          <w:lang w:val="ru-RU"/>
        </w:rPr>
        <w:t xml:space="preserve">- </w:t>
      </w:r>
      <w:r>
        <w:rPr>
          <w:rFonts w:ascii="Arial" w:hAnsi="Arial" w:hint="default"/>
          <w:sz w:val="26"/>
          <w:szCs w:val="26"/>
          <w:rtl w:val="0"/>
        </w:rPr>
        <w:t>платформа для об’єднання та підтримки митців з усього світу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які створюють світлий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надихаючий аудіовізуальний продукт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контент на соціально</w:t>
      </w:r>
      <w:r>
        <w:rPr>
          <w:rFonts w:ascii="Arial" w:hAnsi="Arial"/>
          <w:sz w:val="26"/>
          <w:szCs w:val="26"/>
          <w:rtl w:val="0"/>
        </w:rPr>
        <w:t>-</w:t>
      </w:r>
      <w:r>
        <w:rPr>
          <w:rFonts w:ascii="Arial" w:hAnsi="Arial" w:hint="default"/>
          <w:sz w:val="26"/>
          <w:szCs w:val="26"/>
          <w:rtl w:val="0"/>
        </w:rPr>
        <w:t>важливу тематику</w:t>
      </w:r>
      <w:r>
        <w:rPr>
          <w:rFonts w:ascii="Arial" w:hAnsi="Arial"/>
          <w:sz w:val="26"/>
          <w:szCs w:val="26"/>
          <w:rtl w:val="0"/>
        </w:rPr>
        <w:t>.</w:t>
      </w:r>
      <w:r>
        <w:rPr>
          <w:rFonts w:ascii="Arial" w:hAnsi="Arial" w:hint="default"/>
          <w:sz w:val="26"/>
          <w:szCs w:val="26"/>
          <w:rtl w:val="0"/>
        </w:rPr>
        <w:t> 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Times Roman" w:cs="Times Roman" w:hAnsi="Times Roman" w:eastAsia="Times Roman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>Ф</w:t>
      </w:r>
      <w:r>
        <w:rPr>
          <w:rFonts w:ascii="Arial" w:hAnsi="Arial" w:hint="default"/>
          <w:sz w:val="26"/>
          <w:szCs w:val="26"/>
          <w:rtl w:val="0"/>
        </w:rPr>
        <w:t>естиваль має на меті популяризацію українського кіно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який би спонукав змінювати себе та країну на краще</w:t>
      </w:r>
      <w:r>
        <w:rPr>
          <w:rFonts w:ascii="Arial" w:hAnsi="Arial"/>
          <w:sz w:val="26"/>
          <w:szCs w:val="26"/>
          <w:rtl w:val="0"/>
        </w:rPr>
        <w:t>.</w:t>
      </w:r>
      <w:r>
        <w:rPr>
          <w:rFonts w:ascii="Arial" w:hAnsi="Arial" w:hint="default"/>
          <w:sz w:val="26"/>
          <w:szCs w:val="26"/>
          <w:rtl w:val="0"/>
        </w:rPr>
        <w:t> 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 xml:space="preserve">Кінофестиваль був започаткований у </w:t>
      </w:r>
      <w:r>
        <w:rPr>
          <w:rFonts w:ascii="Arial" w:hAnsi="Arial"/>
          <w:sz w:val="26"/>
          <w:szCs w:val="26"/>
          <w:rtl w:val="0"/>
        </w:rPr>
        <w:t xml:space="preserve">2013, </w:t>
      </w:r>
      <w:r>
        <w:rPr>
          <w:rFonts w:ascii="Arial" w:hAnsi="Arial" w:hint="default"/>
          <w:sz w:val="26"/>
          <w:szCs w:val="26"/>
          <w:rtl w:val="0"/>
        </w:rPr>
        <w:t>з того часу став вагомою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>культурною подією нашого міста</w:t>
      </w:r>
      <w:r>
        <w:rPr>
          <w:rFonts w:ascii="Arial" w:hAnsi="Arial"/>
          <w:sz w:val="26"/>
          <w:szCs w:val="26"/>
          <w:rtl w:val="0"/>
        </w:rPr>
        <w:t xml:space="preserve">. </w:t>
      </w:r>
      <w:r>
        <w:rPr>
          <w:rFonts w:ascii="Arial" w:hAnsi="Arial" w:hint="default"/>
          <w:sz w:val="26"/>
          <w:szCs w:val="26"/>
          <w:rtl w:val="0"/>
        </w:rPr>
        <w:t>Його</w:t>
      </w:r>
      <w:r>
        <w:rPr>
          <w:rFonts w:ascii="Arial" w:hAnsi="Arial" w:hint="default"/>
          <w:sz w:val="26"/>
          <w:szCs w:val="26"/>
          <w:rtl w:val="0"/>
        </w:rPr>
        <w:t xml:space="preserve"> відкривають відомі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>почесні особистості у сфері культури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 xml:space="preserve">керівництво КМДА </w:t>
      </w:r>
      <w:r>
        <w:rPr>
          <w:rFonts w:ascii="Arial" w:hAnsi="Arial"/>
          <w:sz w:val="26"/>
          <w:szCs w:val="26"/>
          <w:rtl w:val="0"/>
        </w:rPr>
        <w:t>(</w:t>
      </w:r>
      <w:r>
        <w:rPr>
          <w:rFonts w:ascii="Arial" w:hAnsi="Arial" w:hint="default"/>
          <w:sz w:val="26"/>
          <w:szCs w:val="26"/>
          <w:rtl w:val="0"/>
        </w:rPr>
        <w:t>директор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>Департаменту культури Київської міської державної адміністрації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>Діана Попова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Голова постійної комісії Київради з питань культури</w:t>
      </w:r>
      <w:r>
        <w:rPr>
          <w:rFonts w:ascii="Arial" w:hAnsi="Arial"/>
          <w:sz w:val="26"/>
          <w:szCs w:val="26"/>
          <w:rtl w:val="0"/>
        </w:rPr>
        <w:t>,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>туризму та інформаційної політики Вікторія Муха</w:t>
      </w:r>
      <w:r>
        <w:rPr>
          <w:rFonts w:ascii="Arial" w:hAnsi="Arial"/>
          <w:sz w:val="26"/>
          <w:szCs w:val="26"/>
          <w:rtl w:val="0"/>
        </w:rPr>
        <w:t xml:space="preserve">), </w:t>
      </w:r>
      <w:r>
        <w:rPr>
          <w:rFonts w:ascii="Arial" w:hAnsi="Arial" w:hint="default"/>
          <w:sz w:val="26"/>
          <w:szCs w:val="26"/>
          <w:rtl w:val="0"/>
        </w:rPr>
        <w:t>Міністерства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  <w:lang w:val="ru-RU"/>
        </w:rPr>
        <w:t>культури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Держкіно</w:t>
      </w:r>
      <w:r>
        <w:rPr>
          <w:rFonts w:ascii="Arial" w:hAnsi="Arial"/>
          <w:sz w:val="26"/>
          <w:szCs w:val="26"/>
          <w:rtl w:val="0"/>
        </w:rPr>
        <w:t>.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>До складу журі входять народні артисти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лауреати Шевченківської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>премії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 xml:space="preserve">публічні особистості </w:t>
      </w:r>
      <w:r>
        <w:rPr>
          <w:rFonts w:ascii="Arial" w:hAnsi="Arial"/>
          <w:sz w:val="26"/>
          <w:szCs w:val="26"/>
          <w:rtl w:val="0"/>
        </w:rPr>
        <w:t>(</w:t>
      </w:r>
      <w:r>
        <w:rPr>
          <w:rFonts w:ascii="Arial" w:hAnsi="Arial" w:hint="default"/>
          <w:sz w:val="26"/>
          <w:szCs w:val="26"/>
          <w:rtl w:val="0"/>
        </w:rPr>
        <w:t>кінодраматург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кінорежисер Леонід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>Мужук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український актор театру та кіно Дмитро Ступка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заслужена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>артистка України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директор інституту телебачення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кіно і театру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>Київського міжнародного університету Ніна Ільїна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кліпмейкер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/>
          <w:sz w:val="26"/>
          <w:szCs w:val="26"/>
          <w:rtl w:val="0"/>
        </w:rPr>
        <w:t xml:space="preserve">    </w:t>
      </w:r>
      <w:r>
        <w:rPr>
          <w:rFonts w:ascii="Arial" w:hAnsi="Arial" w:hint="default"/>
          <w:sz w:val="26"/>
          <w:szCs w:val="26"/>
          <w:rtl w:val="0"/>
        </w:rPr>
        <w:t>екс</w:t>
      </w:r>
      <w:r>
        <w:rPr>
          <w:rFonts w:ascii="Arial" w:hAnsi="Arial"/>
          <w:sz w:val="26"/>
          <w:szCs w:val="26"/>
          <w:rtl w:val="0"/>
        </w:rPr>
        <w:t>-</w:t>
      </w:r>
      <w:r>
        <w:rPr>
          <w:rFonts w:ascii="Arial" w:hAnsi="Arial" w:hint="default"/>
          <w:sz w:val="26"/>
          <w:szCs w:val="26"/>
          <w:rtl w:val="0"/>
        </w:rPr>
        <w:t>басист групи «Друга Ріка» Віктор Скуратовський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кінооператор</w:t>
      </w:r>
      <w:r>
        <w:rPr>
          <w:rFonts w:ascii="Arial" w:hAnsi="Arial"/>
          <w:sz w:val="26"/>
          <w:szCs w:val="26"/>
          <w:rtl w:val="0"/>
        </w:rPr>
        <w:t>,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>фотограф Ігор Гайдай</w:t>
      </w:r>
      <w:r>
        <w:rPr>
          <w:rFonts w:ascii="Arial" w:hAnsi="Arial"/>
          <w:sz w:val="26"/>
          <w:szCs w:val="26"/>
          <w:rtl w:val="0"/>
        </w:rPr>
        <w:t>).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>Кінофестиваль об’єднує досвідчених та молодих кінематографістів з</w:t>
      </w:r>
      <w:r>
        <w:rPr>
          <w:rFonts w:ascii="Arial" w:hAnsi="Arial"/>
          <w:sz w:val="26"/>
          <w:szCs w:val="26"/>
          <w:rtl w:val="0"/>
        </w:rPr>
        <w:t xml:space="preserve"> </w:t>
      </w:r>
      <w:r>
        <w:rPr>
          <w:rFonts w:ascii="Arial" w:hAnsi="Arial" w:hint="default"/>
          <w:sz w:val="26"/>
          <w:szCs w:val="26"/>
          <w:rtl w:val="0"/>
        </w:rPr>
        <w:t xml:space="preserve">усього світу </w:t>
      </w:r>
      <w:r>
        <w:rPr>
          <w:rFonts w:ascii="Arial" w:hAnsi="Arial"/>
          <w:sz w:val="26"/>
          <w:szCs w:val="26"/>
          <w:rtl w:val="0"/>
        </w:rPr>
        <w:t>(</w:t>
      </w:r>
      <w:r>
        <w:rPr>
          <w:rFonts w:ascii="Arial" w:hAnsi="Arial" w:hint="default"/>
          <w:sz w:val="26"/>
          <w:szCs w:val="26"/>
          <w:rtl w:val="0"/>
        </w:rPr>
        <w:t>серед країн</w:t>
      </w:r>
      <w:r>
        <w:rPr>
          <w:rFonts w:ascii="Arial" w:hAnsi="Arial"/>
          <w:sz w:val="26"/>
          <w:szCs w:val="26"/>
          <w:rtl w:val="0"/>
        </w:rPr>
        <w:t xml:space="preserve">: </w:t>
      </w:r>
      <w:r>
        <w:rPr>
          <w:rFonts w:ascii="Arial" w:hAnsi="Arial" w:hint="default"/>
          <w:sz w:val="26"/>
          <w:szCs w:val="26"/>
          <w:rtl w:val="0"/>
        </w:rPr>
        <w:t>Німеччина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  <w:lang w:val="ru-RU"/>
        </w:rPr>
        <w:t>США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Нідерланди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Ізраїль</w:t>
      </w:r>
      <w:r>
        <w:rPr>
          <w:rFonts w:ascii="Arial" w:hAnsi="Arial"/>
          <w:sz w:val="26"/>
          <w:szCs w:val="26"/>
          <w:rtl w:val="0"/>
        </w:rPr>
        <w:t>,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>Швеція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Угорщина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Італія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Іспанія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Норвегія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Франція та ін</w:t>
      </w:r>
      <w:r>
        <w:rPr>
          <w:rFonts w:ascii="Arial" w:hAnsi="Arial"/>
          <w:sz w:val="26"/>
          <w:szCs w:val="26"/>
          <w:rtl w:val="0"/>
        </w:rPr>
        <w:t>.).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>Основною метою фестивалю є популяризація українського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>кінопродукту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світлих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надихаючих фільмів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фільмів на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>соціально</w:t>
      </w:r>
      <w:r>
        <w:rPr>
          <w:rFonts w:ascii="Arial" w:hAnsi="Arial"/>
          <w:sz w:val="26"/>
          <w:szCs w:val="26"/>
          <w:rtl w:val="0"/>
        </w:rPr>
        <w:t>-</w:t>
      </w:r>
      <w:r>
        <w:rPr>
          <w:rFonts w:ascii="Arial" w:hAnsi="Arial" w:hint="default"/>
          <w:sz w:val="26"/>
          <w:szCs w:val="26"/>
          <w:rtl w:val="0"/>
        </w:rPr>
        <w:t>важливу тематику</w:t>
      </w:r>
      <w:r>
        <w:rPr>
          <w:rFonts w:ascii="Arial" w:hAnsi="Arial"/>
          <w:sz w:val="26"/>
          <w:szCs w:val="26"/>
          <w:rtl w:val="0"/>
        </w:rPr>
        <w:t>.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>У різні роки фільмами</w:t>
      </w:r>
      <w:r>
        <w:rPr>
          <w:rFonts w:ascii="Arial" w:hAnsi="Arial"/>
          <w:sz w:val="26"/>
          <w:szCs w:val="26"/>
          <w:rtl w:val="0"/>
        </w:rPr>
        <w:t>-</w:t>
      </w:r>
      <w:r>
        <w:rPr>
          <w:rFonts w:ascii="Arial" w:hAnsi="Arial" w:hint="default"/>
          <w:sz w:val="26"/>
          <w:szCs w:val="26"/>
          <w:rtl w:val="0"/>
        </w:rPr>
        <w:t>відкриття</w:t>
      </w:r>
      <w:r>
        <w:rPr>
          <w:rFonts w:ascii="Arial" w:hAnsi="Arial"/>
          <w:sz w:val="26"/>
          <w:szCs w:val="26"/>
          <w:rtl w:val="0"/>
        </w:rPr>
        <w:t xml:space="preserve">, </w:t>
      </w:r>
      <w:r>
        <w:rPr>
          <w:rFonts w:ascii="Arial" w:hAnsi="Arial" w:hint="default"/>
          <w:sz w:val="26"/>
          <w:szCs w:val="26"/>
          <w:rtl w:val="0"/>
        </w:rPr>
        <w:t>закриття були</w:t>
      </w:r>
      <w:r>
        <w:rPr>
          <w:rFonts w:ascii="Arial" w:hAnsi="Arial"/>
          <w:sz w:val="26"/>
          <w:szCs w:val="26"/>
          <w:rtl w:val="0"/>
        </w:rPr>
        <w:t>: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 xml:space="preserve">“Трубач” </w:t>
      </w:r>
      <w:r>
        <w:rPr>
          <w:rFonts w:ascii="Arial" w:hAnsi="Arial"/>
          <w:sz w:val="26"/>
          <w:szCs w:val="26"/>
          <w:rtl w:val="0"/>
        </w:rPr>
        <w:t>(</w:t>
      </w:r>
      <w:r>
        <w:rPr>
          <w:rFonts w:ascii="Arial" w:hAnsi="Arial" w:hint="default"/>
          <w:sz w:val="26"/>
          <w:szCs w:val="26"/>
          <w:rtl w:val="0"/>
        </w:rPr>
        <w:t>реж</w:t>
      </w:r>
      <w:r>
        <w:rPr>
          <w:rFonts w:ascii="Arial" w:hAnsi="Arial"/>
          <w:sz w:val="26"/>
          <w:szCs w:val="26"/>
          <w:rtl w:val="0"/>
        </w:rPr>
        <w:t xml:space="preserve">. </w:t>
      </w:r>
      <w:r>
        <w:rPr>
          <w:rFonts w:ascii="Arial" w:hAnsi="Arial" w:hint="default"/>
          <w:sz w:val="26"/>
          <w:szCs w:val="26"/>
          <w:rtl w:val="0"/>
        </w:rPr>
        <w:t>Анатолій Матешко</w:t>
      </w:r>
      <w:r>
        <w:rPr>
          <w:rFonts w:ascii="Arial" w:hAnsi="Arial"/>
          <w:sz w:val="26"/>
          <w:szCs w:val="26"/>
          <w:rtl w:val="0"/>
        </w:rPr>
        <w:t xml:space="preserve">), </w:t>
      </w:r>
      <w:r>
        <w:rPr>
          <w:rFonts w:ascii="Arial" w:hAnsi="Arial" w:hint="default"/>
          <w:sz w:val="26"/>
          <w:szCs w:val="26"/>
          <w:rtl w:val="0"/>
        </w:rPr>
        <w:t>“Іван Сила”</w:t>
      </w:r>
      <w:r>
        <w:rPr>
          <w:rFonts w:ascii="Arial" w:hAnsi="Arial"/>
          <w:sz w:val="26"/>
          <w:szCs w:val="26"/>
          <w:rtl w:val="0"/>
          <w:lang w:val="de-DE"/>
        </w:rPr>
        <w:t xml:space="preserve">( </w:t>
      </w:r>
      <w:r>
        <w:rPr>
          <w:rFonts w:ascii="Arial" w:hAnsi="Arial" w:hint="default"/>
          <w:sz w:val="26"/>
          <w:szCs w:val="26"/>
          <w:rtl w:val="0"/>
        </w:rPr>
        <w:t>реж</w:t>
      </w:r>
      <w:r>
        <w:rPr>
          <w:rFonts w:ascii="Arial" w:hAnsi="Arial"/>
          <w:sz w:val="26"/>
          <w:szCs w:val="26"/>
          <w:rtl w:val="0"/>
        </w:rPr>
        <w:t xml:space="preserve">. </w:t>
      </w:r>
      <w:r>
        <w:rPr>
          <w:rFonts w:ascii="Arial" w:hAnsi="Arial" w:hint="default"/>
          <w:sz w:val="26"/>
          <w:szCs w:val="26"/>
          <w:rtl w:val="0"/>
        </w:rPr>
        <w:t>Віктор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>Андрієнко</w:t>
      </w:r>
      <w:r>
        <w:rPr>
          <w:rFonts w:ascii="Arial" w:hAnsi="Arial"/>
          <w:sz w:val="26"/>
          <w:szCs w:val="26"/>
          <w:rtl w:val="0"/>
        </w:rPr>
        <w:t xml:space="preserve">), </w:t>
      </w:r>
      <w:r>
        <w:rPr>
          <w:rFonts w:ascii="Arial" w:hAnsi="Arial" w:hint="default"/>
          <w:sz w:val="26"/>
          <w:szCs w:val="26"/>
          <w:rtl w:val="0"/>
          <w:lang w:val="ru-RU"/>
        </w:rPr>
        <w:t xml:space="preserve">«Владика Андрей» </w:t>
      </w:r>
      <w:r>
        <w:rPr>
          <w:rFonts w:ascii="Arial" w:hAnsi="Arial"/>
          <w:sz w:val="26"/>
          <w:szCs w:val="26"/>
          <w:rtl w:val="0"/>
        </w:rPr>
        <w:t>(</w:t>
      </w:r>
      <w:r>
        <w:rPr>
          <w:rFonts w:ascii="Arial" w:hAnsi="Arial" w:hint="default"/>
          <w:sz w:val="26"/>
          <w:szCs w:val="26"/>
          <w:rtl w:val="0"/>
        </w:rPr>
        <w:t>реж</w:t>
      </w:r>
      <w:r>
        <w:rPr>
          <w:rFonts w:ascii="Arial" w:hAnsi="Arial"/>
          <w:sz w:val="26"/>
          <w:szCs w:val="26"/>
          <w:rtl w:val="0"/>
        </w:rPr>
        <w:t xml:space="preserve">. </w:t>
      </w:r>
      <w:r>
        <w:rPr>
          <w:rFonts w:ascii="Arial" w:hAnsi="Arial" w:hint="default"/>
          <w:sz w:val="26"/>
          <w:szCs w:val="26"/>
          <w:rtl w:val="0"/>
        </w:rPr>
        <w:t>Олесь Янчук</w:t>
      </w:r>
      <w:r>
        <w:rPr>
          <w:rFonts w:ascii="Arial" w:hAnsi="Arial"/>
          <w:sz w:val="26"/>
          <w:szCs w:val="26"/>
          <w:rtl w:val="0"/>
        </w:rPr>
        <w:t xml:space="preserve">), </w:t>
      </w:r>
      <w:r>
        <w:rPr>
          <w:rFonts w:ascii="Arial" w:hAnsi="Arial" w:hint="default"/>
          <w:sz w:val="26"/>
          <w:szCs w:val="26"/>
          <w:rtl w:val="0"/>
          <w:lang w:val="ru-RU"/>
        </w:rPr>
        <w:t>“Герой мого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 xml:space="preserve">часу” </w:t>
      </w:r>
      <w:r>
        <w:rPr>
          <w:rFonts w:ascii="Arial" w:hAnsi="Arial"/>
          <w:sz w:val="26"/>
          <w:szCs w:val="26"/>
          <w:rtl w:val="0"/>
        </w:rPr>
        <w:t>(</w:t>
      </w:r>
      <w:r>
        <w:rPr>
          <w:rFonts w:ascii="Arial" w:hAnsi="Arial" w:hint="default"/>
          <w:sz w:val="26"/>
          <w:szCs w:val="26"/>
          <w:rtl w:val="0"/>
        </w:rPr>
        <w:t>реж</w:t>
      </w:r>
      <w:r>
        <w:rPr>
          <w:rFonts w:ascii="Arial" w:hAnsi="Arial"/>
          <w:sz w:val="26"/>
          <w:szCs w:val="26"/>
          <w:rtl w:val="0"/>
        </w:rPr>
        <w:t xml:space="preserve">. </w:t>
      </w:r>
      <w:r>
        <w:rPr>
          <w:rFonts w:ascii="Arial" w:hAnsi="Arial" w:hint="default"/>
          <w:sz w:val="26"/>
          <w:szCs w:val="26"/>
          <w:rtl w:val="0"/>
          <w:lang w:val="ru-RU"/>
        </w:rPr>
        <w:t>Тоня Ноябрьова</w:t>
      </w:r>
      <w:r>
        <w:rPr>
          <w:rFonts w:ascii="Arial" w:hAnsi="Arial"/>
          <w:sz w:val="26"/>
          <w:szCs w:val="26"/>
          <w:rtl w:val="0"/>
        </w:rPr>
        <w:t xml:space="preserve">) </w:t>
      </w:r>
      <w:r>
        <w:rPr>
          <w:rFonts w:ascii="Arial" w:hAnsi="Arial" w:hint="default"/>
          <w:sz w:val="26"/>
          <w:szCs w:val="26"/>
          <w:rtl w:val="0"/>
        </w:rPr>
        <w:t>та ін</w:t>
      </w:r>
      <w:r>
        <w:rPr>
          <w:rFonts w:ascii="Arial" w:hAnsi="Arial"/>
          <w:sz w:val="26"/>
          <w:szCs w:val="26"/>
          <w:rtl w:val="0"/>
        </w:rPr>
        <w:t>.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 xml:space="preserve">У </w:t>
      </w:r>
      <w:r>
        <w:rPr>
          <w:rFonts w:ascii="Arial" w:hAnsi="Arial"/>
          <w:sz w:val="26"/>
          <w:szCs w:val="26"/>
          <w:rtl w:val="0"/>
        </w:rPr>
        <w:t xml:space="preserve">2017 </w:t>
      </w:r>
      <w:r>
        <w:rPr>
          <w:rFonts w:ascii="Arial" w:hAnsi="Arial" w:hint="default"/>
          <w:sz w:val="26"/>
          <w:szCs w:val="26"/>
          <w:rtl w:val="0"/>
        </w:rPr>
        <w:t xml:space="preserve">році фестиваль посів </w:t>
      </w:r>
      <w:r>
        <w:rPr>
          <w:rFonts w:ascii="Arial" w:hAnsi="Arial"/>
          <w:sz w:val="26"/>
          <w:szCs w:val="26"/>
          <w:rtl w:val="0"/>
        </w:rPr>
        <w:t>1-</w:t>
      </w:r>
      <w:r>
        <w:rPr>
          <w:rFonts w:ascii="Arial" w:hAnsi="Arial" w:hint="default"/>
          <w:sz w:val="26"/>
          <w:szCs w:val="26"/>
          <w:rtl w:val="0"/>
        </w:rPr>
        <w:t>е місце у відборі успішних практик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>реалізації громадських ініціатив та був нагороджений почесною</w:t>
      </w:r>
    </w:p>
    <w:p>
      <w:pPr>
        <w:pStyle w:val="Стандартний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ind w:left="720"/>
      </w:pPr>
      <w:r>
        <w:rPr>
          <w:rFonts w:ascii="Arial" w:hAnsi="Arial" w:hint="default"/>
          <w:sz w:val="26"/>
          <w:szCs w:val="26"/>
          <w:rtl w:val="0"/>
        </w:rPr>
        <w:t>грамотою Київського міського голови</w:t>
      </w:r>
      <w:r>
        <w:rPr>
          <w:rFonts w:ascii="Arial" w:hAnsi="Arial"/>
          <w:sz w:val="26"/>
          <w:szCs w:val="26"/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3402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00"/>
        <w:tab w:val="clear" w:pos="9026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1480" cy="1517650"/>
          <wp:effectExtent l="0" t="0" r="0" b="0"/>
          <wp:wrapNone/>
          <wp:docPr id="1073741825" name="officeArt object" descr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0" descr="Picture 20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480" cy="1517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андартний">
    <w:name w:val="Стандартний"/>
    <w:next w:val="Стандартн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